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E80DF" w14:textId="77777777" w:rsidR="00177C87" w:rsidRPr="00177C87" w:rsidRDefault="00177C87" w:rsidP="00177C87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9E2D0E9" w14:textId="0F2AA53F" w:rsidR="00177C87" w:rsidRPr="00177C87" w:rsidRDefault="00241C94" w:rsidP="00177C87">
      <w:pPr>
        <w:suppressAutoHyphens/>
        <w:spacing w:after="0"/>
        <w:ind w:left="142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LOTTO 3</w:t>
      </w:r>
      <w:r w:rsidR="00177C87" w:rsidRPr="00177C87">
        <w:rPr>
          <w:rFonts w:ascii="Arial" w:eastAsia="Times New Roman" w:hAnsi="Arial" w:cs="Arial"/>
          <w:b/>
          <w:sz w:val="20"/>
          <w:szCs w:val="20"/>
          <w:lang w:eastAsia="ar-SA"/>
        </w:rPr>
        <w:t>– SCHEDA DI OFFERTA TECNICA</w:t>
      </w:r>
    </w:p>
    <w:p w14:paraId="0D757C0D" w14:textId="77777777" w:rsidR="00177C87" w:rsidRPr="00177C87" w:rsidRDefault="00177C87" w:rsidP="00177C87">
      <w:pPr>
        <w:suppressAutoHyphens/>
        <w:spacing w:after="0"/>
        <w:ind w:left="142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F24A682" w14:textId="77777777" w:rsidR="00177C87" w:rsidRPr="00177C87" w:rsidRDefault="00177C87" w:rsidP="00177C87">
      <w:pPr>
        <w:suppressAutoHyphens/>
        <w:spacing w:after="0"/>
        <w:ind w:left="142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C14B45F" w14:textId="77777777" w:rsidR="00177C87" w:rsidRPr="00177C87" w:rsidRDefault="00177C87" w:rsidP="00177C87">
      <w:pPr>
        <w:suppressAutoHyphens/>
        <w:spacing w:after="0"/>
        <w:ind w:left="142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b/>
          <w:sz w:val="20"/>
          <w:szCs w:val="20"/>
          <w:lang w:eastAsia="ar-SA"/>
        </w:rPr>
        <w:t>POLIZZA DI ASSICURAZIONE</w:t>
      </w:r>
    </w:p>
    <w:p w14:paraId="7158971F" w14:textId="77777777" w:rsidR="00177C87" w:rsidRPr="00177C87" w:rsidRDefault="00177C87" w:rsidP="00177C87">
      <w:pPr>
        <w:suppressAutoHyphens/>
        <w:spacing w:after="0"/>
        <w:ind w:left="142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b/>
          <w:sz w:val="20"/>
          <w:szCs w:val="20"/>
          <w:lang w:eastAsia="ar-SA"/>
        </w:rPr>
        <w:t>INFORTUNI</w:t>
      </w:r>
    </w:p>
    <w:p w14:paraId="6EAA6EC7" w14:textId="77777777" w:rsidR="00177C87" w:rsidRPr="00177C87" w:rsidRDefault="00177C87" w:rsidP="00177C87">
      <w:pPr>
        <w:suppressAutoHyphens/>
        <w:spacing w:after="0"/>
        <w:ind w:left="142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B68C580" w14:textId="19466B1C" w:rsidR="00177C87" w:rsidRPr="00177C87" w:rsidRDefault="00177C87" w:rsidP="00177C87">
      <w:pPr>
        <w:suppressAutoHyphens/>
        <w:spacing w:after="0"/>
        <w:ind w:left="142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CIG. N </w:t>
      </w:r>
      <w:r w:rsidR="006C2BCC">
        <w:rPr>
          <w:rFonts w:ascii="Arial" w:eastAsia="Times New Roman" w:hAnsi="Arial" w:cs="Arial"/>
          <w:b/>
          <w:sz w:val="20"/>
          <w:szCs w:val="20"/>
          <w:lang w:eastAsia="ar-SA"/>
        </w:rPr>
        <w:t>839300814F</w:t>
      </w:r>
    </w:p>
    <w:p w14:paraId="1D6D870F" w14:textId="77777777" w:rsidR="00177C87" w:rsidRPr="00177C87" w:rsidRDefault="00177C87" w:rsidP="00177C87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DE30FD6" w14:textId="77777777" w:rsidR="00177C87" w:rsidRPr="00177C87" w:rsidRDefault="00177C87" w:rsidP="00177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000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</w:tabs>
        <w:suppressAutoHyphens/>
        <w:spacing w:after="0" w:line="240" w:lineRule="auto"/>
        <w:rPr>
          <w:rFonts w:ascii="Arial" w:eastAsia="Times New Roman" w:hAnsi="Arial" w:cs="Arial"/>
          <w:b/>
          <w:color w:val="FFFFFF" w:themeColor="background1"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b/>
          <w:color w:val="FFFFFF" w:themeColor="background1"/>
          <w:sz w:val="20"/>
          <w:szCs w:val="20"/>
          <w:lang w:eastAsia="ar-SA"/>
        </w:rPr>
        <w:t>VARIANTI MIGLIORATIVE CONSENTITE (Compilare e sottoscrivere solo se si intende apportare varianti migliorative al Capitolato)</w:t>
      </w:r>
    </w:p>
    <w:p w14:paraId="5AE33FDC" w14:textId="77777777" w:rsidR="00177C87" w:rsidRPr="00177C87" w:rsidRDefault="00177C87" w:rsidP="00177C87">
      <w:pPr>
        <w:spacing w:after="0" w:line="480" w:lineRule="atLeast"/>
        <w:ind w:right="51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B15C0D3" w14:textId="77777777" w:rsidR="00177C87" w:rsidRPr="00177C87" w:rsidRDefault="00177C87" w:rsidP="00177C8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sz w:val="20"/>
          <w:szCs w:val="20"/>
          <w:lang w:eastAsia="ar-SA"/>
        </w:rPr>
        <w:t>Il/la sottoscritto/a .....................................nato/a a .................... il .....................residente per la carica a…............................via............................... n. ......................In qualità di ......................della Società Assicuratrice........................con sede in ..................... c.a.p. ...............via ........................................... n. ......telefono n. ………………… Fax n. …...…………………PEC…………………Codice Fiscale n. ....................... Partita I.V.A. ...........................…..............</w:t>
      </w:r>
    </w:p>
    <w:p w14:paraId="6C9339B0" w14:textId="77777777" w:rsidR="00177C87" w:rsidRPr="00177C87" w:rsidRDefault="00177C87" w:rsidP="00177C8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pacing w:val="60"/>
          <w:sz w:val="20"/>
          <w:szCs w:val="20"/>
          <w:u w:val="single"/>
          <w:lang w:eastAsia="ar-SA"/>
        </w:rPr>
      </w:pPr>
      <w:r w:rsidRPr="00177C87">
        <w:rPr>
          <w:rFonts w:ascii="Arial" w:eastAsia="Times New Roman" w:hAnsi="Arial" w:cs="Arial"/>
          <w:b/>
          <w:spacing w:val="60"/>
          <w:sz w:val="20"/>
          <w:szCs w:val="20"/>
          <w:u w:val="single"/>
          <w:lang w:eastAsia="ar-SA"/>
        </w:rPr>
        <w:t>DICHIARA</w:t>
      </w:r>
    </w:p>
    <w:p w14:paraId="67190960" w14:textId="77777777" w:rsidR="00177C87" w:rsidRPr="00177C87" w:rsidRDefault="00177C87" w:rsidP="00177C87">
      <w:pPr>
        <w:suppressAutoHyphens/>
        <w:spacing w:after="120" w:line="240" w:lineRule="auto"/>
        <w:ind w:righ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sz w:val="20"/>
          <w:szCs w:val="20"/>
          <w:lang w:eastAsia="ar-SA"/>
        </w:rPr>
        <w:t xml:space="preserve">in nome e per conto della Società offerente, nonché delle eventuali Società Coassicuratrici sotto indicate, di esprimere la propria offerta economica avendo preso visione dell’intera documentazione di gara e di accettare le norme e condizioni contenute nel Capitolato relativo alla sotto indicata copertura assicurativa. </w:t>
      </w:r>
    </w:p>
    <w:p w14:paraId="46898C34" w14:textId="77777777" w:rsidR="00177C87" w:rsidRPr="00177C87" w:rsidRDefault="00177C87" w:rsidP="00177C87">
      <w:pPr>
        <w:suppressAutoHyphens/>
        <w:spacing w:after="120" w:line="240" w:lineRule="auto"/>
        <w:ind w:righ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sz w:val="20"/>
          <w:szCs w:val="20"/>
          <w:lang w:eastAsia="ar-SA"/>
        </w:rPr>
        <w:t xml:space="preserve">Dichiara altresì di assumere la partecipazione al rischio nella misura massima del  ……% </w:t>
      </w:r>
    </w:p>
    <w:p w14:paraId="25D4890C" w14:textId="77777777" w:rsidR="00177C87" w:rsidRPr="00177C87" w:rsidRDefault="00177C87" w:rsidP="00177C87">
      <w:pPr>
        <w:suppressAutoHyphens/>
        <w:spacing w:after="120" w:line="240" w:lineRule="auto"/>
        <w:ind w:righ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sz w:val="20"/>
          <w:szCs w:val="20"/>
          <w:lang w:eastAsia="ar-SA"/>
        </w:rPr>
        <w:t>Composizione del riparto di coassicurazione (da compilarsi solo in caso di partecipazione al rischio inferiore al 100% da parte della Società offerente)</w:t>
      </w:r>
    </w:p>
    <w:p w14:paraId="659A6940" w14:textId="77777777" w:rsidR="00177C87" w:rsidRPr="00177C87" w:rsidRDefault="00177C87" w:rsidP="00177C87">
      <w:p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C4988F" w14:textId="77777777" w:rsidR="00177C87" w:rsidRPr="00177C87" w:rsidRDefault="00177C87" w:rsidP="00177C87">
      <w:pPr>
        <w:numPr>
          <w:ilvl w:val="0"/>
          <w:numId w:val="1"/>
        </w:num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sz w:val="20"/>
          <w:szCs w:val="20"/>
          <w:lang w:eastAsia="ar-SA"/>
        </w:rPr>
        <w:t>Società …………………………</w:t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  <w:t>quota …….%</w:t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  <w:t>Delegataria</w:t>
      </w:r>
    </w:p>
    <w:p w14:paraId="641D9DC2" w14:textId="77777777" w:rsidR="00177C87" w:rsidRPr="00177C87" w:rsidRDefault="00177C87" w:rsidP="00177C87">
      <w:pPr>
        <w:numPr>
          <w:ilvl w:val="0"/>
          <w:numId w:val="1"/>
        </w:num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sz w:val="20"/>
          <w:szCs w:val="20"/>
          <w:lang w:eastAsia="ar-SA"/>
        </w:rPr>
        <w:t>Società …………………………</w:t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  <w:t>quota …….%</w:t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  <w:t>Coassicuratrice</w:t>
      </w:r>
    </w:p>
    <w:p w14:paraId="5F3A0666" w14:textId="77777777" w:rsidR="00177C87" w:rsidRPr="00177C87" w:rsidRDefault="00177C87" w:rsidP="00177C87">
      <w:pPr>
        <w:numPr>
          <w:ilvl w:val="0"/>
          <w:numId w:val="1"/>
        </w:num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sz w:val="20"/>
          <w:szCs w:val="20"/>
          <w:lang w:eastAsia="ar-SA"/>
        </w:rPr>
        <w:t>Società …………………………</w:t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  <w:t>quota …… %</w:t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  <w:t>………………</w:t>
      </w:r>
    </w:p>
    <w:p w14:paraId="5014589C" w14:textId="77777777" w:rsidR="00177C87" w:rsidRPr="00177C87" w:rsidRDefault="00177C87" w:rsidP="00177C87">
      <w:p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798458B" w14:textId="77777777" w:rsidR="00177C87" w:rsidRPr="00177C87" w:rsidRDefault="00177C87" w:rsidP="00177C87">
      <w:p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B0BC69" w14:textId="77777777" w:rsidR="00177C87" w:rsidRPr="00177C87" w:rsidRDefault="00177C87" w:rsidP="00177C87">
      <w:p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238FCF6" w14:textId="77777777" w:rsidR="00177C87" w:rsidRPr="00177C87" w:rsidRDefault="00177C87" w:rsidP="00177C87">
      <w:p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bookmarkStart w:id="0" w:name="_Hlk7347004"/>
      <w:bookmarkStart w:id="1" w:name="_Hlk7370010"/>
      <w:r w:rsidRPr="00177C87">
        <w:rPr>
          <w:rFonts w:ascii="Arial" w:eastAsia="Times New Roman" w:hAnsi="Arial" w:cs="Arial"/>
          <w:b/>
          <w:sz w:val="20"/>
          <w:szCs w:val="20"/>
          <w:lang w:eastAsia="ar-SA"/>
        </w:rPr>
        <w:t>Il merito tecnico verrà cosi valutato:</w:t>
      </w:r>
    </w:p>
    <w:bookmarkEnd w:id="0"/>
    <w:p w14:paraId="5F4D23A9" w14:textId="77777777" w:rsidR="00177C87" w:rsidRPr="00177C87" w:rsidRDefault="00177C87" w:rsidP="00177C87">
      <w:p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sz w:val="20"/>
          <w:szCs w:val="20"/>
          <w:lang w:eastAsia="ar-SA"/>
        </w:rPr>
        <w:t>ACCETTARE SENZA ALCUNA RISERVA NÉ RESTRIZIONE TUTTE LE CLAUSOLE E LE CONDIZIONI PREVISTE DAL CAPITOLATO DI POLIZZA. La selezione da parte del concorrente delle VARIANTI MIGLIORATIVE attribuisce al Concorrente il punteggio relativo alla variante selezionata.</w:t>
      </w:r>
    </w:p>
    <w:p w14:paraId="2D5DF060" w14:textId="77777777" w:rsidR="00177C87" w:rsidRPr="00177C87" w:rsidRDefault="00177C87" w:rsidP="00177C87">
      <w:p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sz w:val="20"/>
          <w:szCs w:val="20"/>
          <w:lang w:eastAsia="ar-SA"/>
        </w:rPr>
        <w:t>Non sono consentite Varianti diverse a quelle previste dalla SCHEDA DI OFFERTA TECNICA.</w:t>
      </w:r>
    </w:p>
    <w:p w14:paraId="07DB6586" w14:textId="77777777" w:rsidR="00177C87" w:rsidRPr="00177C87" w:rsidRDefault="00177C87" w:rsidP="00177C87">
      <w:p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sz w:val="20"/>
          <w:szCs w:val="20"/>
          <w:lang w:eastAsia="ar-SA"/>
        </w:rPr>
        <w:t xml:space="preserve">Il Concorrente può facoltativamente selezionare una o tutte le varianti migliorative previste per il Lotto. </w:t>
      </w:r>
    </w:p>
    <w:p w14:paraId="06D28692" w14:textId="77777777" w:rsidR="00177C87" w:rsidRPr="00177C87" w:rsidRDefault="00177C87" w:rsidP="00177C87">
      <w:p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sz w:val="20"/>
          <w:szCs w:val="20"/>
          <w:lang w:eastAsia="ar-SA"/>
        </w:rPr>
        <w:t>Nel caso in cui non sia chiara la selezione del Concorrente la VARIANTE MIGLIORATIVA non sarà valutata.</w:t>
      </w:r>
    </w:p>
    <w:bookmarkEnd w:id="1"/>
    <w:p w14:paraId="55814E0E" w14:textId="77777777" w:rsidR="00177C87" w:rsidRPr="00177C87" w:rsidRDefault="00177C87" w:rsidP="00177C87">
      <w:p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C9C3FB5" w14:textId="77777777" w:rsidR="00177C87" w:rsidRPr="00177C87" w:rsidRDefault="00177C87" w:rsidP="00177C87">
      <w:pPr>
        <w:suppressAutoHyphens/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sz w:val="20"/>
          <w:szCs w:val="20"/>
          <w:lang w:eastAsia="ar-SA"/>
        </w:rPr>
        <w:t>La Società …………………concorre con la seguente offerta (comprensiva di imposte, oneri accessori, ecc.), giudicata remunerativa e quindi vincolante a tutti gli effetti di legge.</w:t>
      </w:r>
    </w:p>
    <w:p w14:paraId="7144EDAD" w14:textId="77777777" w:rsidR="00177C87" w:rsidRPr="00177C87" w:rsidRDefault="00177C87" w:rsidP="00177C87">
      <w:pPr>
        <w:suppressAutoHyphens/>
        <w:spacing w:after="0" w:line="240" w:lineRule="auto"/>
        <w:ind w:right="-285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C5EE767" w14:textId="77777777" w:rsidR="00177C87" w:rsidRPr="00177C87" w:rsidRDefault="00177C87" w:rsidP="00177C87">
      <w:pPr>
        <w:suppressAutoHyphens/>
        <w:spacing w:after="0" w:line="240" w:lineRule="auto"/>
        <w:ind w:right="-285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b/>
          <w:sz w:val="20"/>
          <w:szCs w:val="20"/>
          <w:lang w:eastAsia="ar-SA"/>
        </w:rPr>
        <w:t>OFFRE</w:t>
      </w:r>
    </w:p>
    <w:p w14:paraId="5FE04770" w14:textId="77777777" w:rsidR="00177C87" w:rsidRPr="00177C87" w:rsidRDefault="00177C87" w:rsidP="00177C8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sz w:val="20"/>
          <w:szCs w:val="20"/>
          <w:lang w:eastAsia="ar-SA"/>
        </w:rPr>
        <w:t>(barrare la voce interessata)</w:t>
      </w:r>
    </w:p>
    <w:p w14:paraId="3A21789E" w14:textId="77777777" w:rsidR="00177C87" w:rsidRPr="00177C87" w:rsidRDefault="00177C87" w:rsidP="00177C8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14:paraId="311D1293" w14:textId="77777777" w:rsidR="00177C87" w:rsidRPr="00177C87" w:rsidRDefault="00177C87" w:rsidP="00177C87">
      <w:pPr>
        <w:numPr>
          <w:ilvl w:val="0"/>
          <w:numId w:val="2"/>
        </w:numPr>
        <w:suppressAutoHyphens/>
        <w:spacing w:before="120" w:after="0" w:line="240" w:lineRule="auto"/>
        <w:ind w:right="-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7C87">
        <w:rPr>
          <w:rFonts w:ascii="Arial" w:eastAsia="Times New Roman" w:hAnsi="Arial" w:cs="Arial"/>
          <w:sz w:val="20"/>
          <w:szCs w:val="20"/>
          <w:lang w:eastAsia="ar-SA"/>
        </w:rPr>
        <w:t xml:space="preserve">di accettare </w:t>
      </w:r>
      <w:r w:rsidRPr="00177C87">
        <w:rPr>
          <w:rFonts w:ascii="Arial" w:eastAsia="Times New Roman" w:hAnsi="Arial" w:cs="Arial"/>
          <w:b/>
          <w:sz w:val="20"/>
          <w:szCs w:val="20"/>
          <w:lang w:eastAsia="ar-SA"/>
        </w:rPr>
        <w:t>senza alcuna riserva né restrizione</w:t>
      </w:r>
      <w:r w:rsidRPr="00177C87">
        <w:rPr>
          <w:rFonts w:ascii="Arial" w:eastAsia="Times New Roman" w:hAnsi="Arial" w:cs="Arial"/>
          <w:sz w:val="20"/>
          <w:szCs w:val="20"/>
          <w:lang w:eastAsia="ar-SA"/>
        </w:rPr>
        <w:t xml:space="preserve"> tutte le clausole e le condizioni previste dal Capitolato di polizza</w:t>
      </w:r>
    </w:p>
    <w:p w14:paraId="435E6EB0" w14:textId="77777777" w:rsidR="00177C87" w:rsidRPr="00177C87" w:rsidRDefault="00177C87" w:rsidP="00177C87">
      <w:pPr>
        <w:numPr>
          <w:ilvl w:val="0"/>
          <w:numId w:val="2"/>
        </w:numPr>
        <w:suppressAutoHyphens/>
        <w:spacing w:before="120" w:after="0" w:line="240" w:lineRule="auto"/>
        <w:ind w:right="-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2" w:name="_Hlk3385927"/>
      <w:r w:rsidRPr="00177C87">
        <w:rPr>
          <w:rFonts w:ascii="Arial" w:eastAsia="Times New Roman" w:hAnsi="Arial" w:cs="Arial"/>
          <w:sz w:val="20"/>
          <w:szCs w:val="20"/>
          <w:lang w:eastAsia="ar-SA"/>
        </w:rPr>
        <w:t xml:space="preserve">di accettare tutte le clausole e le condizioni contenute nel Capitolato di polizza, </w:t>
      </w:r>
      <w:r w:rsidRPr="00177C87">
        <w:rPr>
          <w:rFonts w:ascii="Arial" w:eastAsia="Times New Roman" w:hAnsi="Arial" w:cs="Arial"/>
          <w:b/>
          <w:sz w:val="20"/>
          <w:szCs w:val="20"/>
          <w:lang w:eastAsia="ar-SA"/>
        </w:rPr>
        <w:t>e le modifiche indicate nelle</w:t>
      </w:r>
      <w:r w:rsidRPr="00177C8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varianti tecniche migliorative </w:t>
      </w:r>
      <w:bookmarkEnd w:id="2"/>
      <w:r w:rsidRPr="00177C87">
        <w:rPr>
          <w:rFonts w:ascii="Arial" w:eastAsia="Times New Roman" w:hAnsi="Arial" w:cs="Arial"/>
          <w:sz w:val="20"/>
          <w:szCs w:val="20"/>
          <w:lang w:eastAsia="ar-SA"/>
        </w:rPr>
        <w:t>di seguito selezionate:</w:t>
      </w:r>
    </w:p>
    <w:p w14:paraId="18C93540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441"/>
        <w:gridCol w:w="2992"/>
        <w:gridCol w:w="4068"/>
        <w:gridCol w:w="716"/>
        <w:gridCol w:w="1672"/>
      </w:tblGrid>
      <w:tr w:rsidR="00177C87" w:rsidRPr="00177C87" w14:paraId="1430CE5D" w14:textId="77777777" w:rsidTr="00D61411">
        <w:tc>
          <w:tcPr>
            <w:tcW w:w="441" w:type="dxa"/>
            <w:shd w:val="clear" w:color="auto" w:fill="FF0000"/>
          </w:tcPr>
          <w:p w14:paraId="7A0C8D85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3386" w:type="dxa"/>
            <w:shd w:val="clear" w:color="auto" w:fill="FF0000"/>
          </w:tcPr>
          <w:p w14:paraId="4E9E2D23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Garanzia</w:t>
            </w:r>
          </w:p>
        </w:tc>
        <w:tc>
          <w:tcPr>
            <w:tcW w:w="4673" w:type="dxa"/>
            <w:shd w:val="clear" w:color="auto" w:fill="FF0000"/>
          </w:tcPr>
          <w:p w14:paraId="25368171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Variante </w:t>
            </w:r>
          </w:p>
        </w:tc>
        <w:tc>
          <w:tcPr>
            <w:tcW w:w="461" w:type="dxa"/>
            <w:shd w:val="clear" w:color="auto" w:fill="FF0000"/>
          </w:tcPr>
          <w:p w14:paraId="37108AD7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Punti</w:t>
            </w:r>
          </w:p>
        </w:tc>
        <w:tc>
          <w:tcPr>
            <w:tcW w:w="928" w:type="dxa"/>
            <w:shd w:val="clear" w:color="auto" w:fill="FF0000"/>
          </w:tcPr>
          <w:p w14:paraId="10AB3C31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Barrare il corrispondente quadrato per selezionare</w:t>
            </w:r>
          </w:p>
        </w:tc>
      </w:tr>
      <w:tr w:rsidR="00177C87" w:rsidRPr="00177C87" w14:paraId="7705D5B0" w14:textId="77777777" w:rsidTr="00D61411">
        <w:tc>
          <w:tcPr>
            <w:tcW w:w="441" w:type="dxa"/>
          </w:tcPr>
          <w:p w14:paraId="2F697FDB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86" w:type="dxa"/>
          </w:tcPr>
          <w:p w14:paraId="7D5AC5A1" w14:textId="77777777" w:rsidR="00177C87" w:rsidRPr="00177C87" w:rsidRDefault="00177C87" w:rsidP="00D61411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Art 2 Recesso anticipato annuale </w:t>
            </w:r>
          </w:p>
        </w:tc>
        <w:tc>
          <w:tcPr>
            <w:tcW w:w="4673" w:type="dxa"/>
          </w:tcPr>
          <w:p w14:paraId="1E5C9FDC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La Società rinuncia alla facoltà per l’intero periodo contrattuale</w:t>
            </w:r>
          </w:p>
        </w:tc>
        <w:tc>
          <w:tcPr>
            <w:tcW w:w="461" w:type="dxa"/>
          </w:tcPr>
          <w:p w14:paraId="626D83D3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28" w:type="dxa"/>
          </w:tcPr>
          <w:p w14:paraId="1E672BBE" w14:textId="77777777" w:rsidR="00177C87" w:rsidRPr="00177C87" w:rsidRDefault="00177C87" w:rsidP="00D61411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E3AD96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A8715A7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448"/>
        <w:gridCol w:w="3032"/>
        <w:gridCol w:w="4021"/>
        <w:gridCol w:w="716"/>
        <w:gridCol w:w="1672"/>
      </w:tblGrid>
      <w:tr w:rsidR="00177C87" w:rsidRPr="00177C87" w14:paraId="60A90379" w14:textId="77777777" w:rsidTr="00D61411">
        <w:tc>
          <w:tcPr>
            <w:tcW w:w="449" w:type="dxa"/>
            <w:shd w:val="clear" w:color="auto" w:fill="FF0000"/>
          </w:tcPr>
          <w:p w14:paraId="2B56906B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3061" w:type="dxa"/>
            <w:shd w:val="clear" w:color="auto" w:fill="FF0000"/>
          </w:tcPr>
          <w:p w14:paraId="32EF3050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Garanzia</w:t>
            </w:r>
          </w:p>
        </w:tc>
        <w:tc>
          <w:tcPr>
            <w:tcW w:w="4103" w:type="dxa"/>
            <w:shd w:val="clear" w:color="auto" w:fill="FF0000"/>
          </w:tcPr>
          <w:p w14:paraId="1D1D45EE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Variante </w:t>
            </w:r>
          </w:p>
        </w:tc>
        <w:tc>
          <w:tcPr>
            <w:tcW w:w="694" w:type="dxa"/>
            <w:shd w:val="clear" w:color="auto" w:fill="FF0000"/>
          </w:tcPr>
          <w:p w14:paraId="07107F46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Punti</w:t>
            </w:r>
          </w:p>
        </w:tc>
        <w:tc>
          <w:tcPr>
            <w:tcW w:w="1582" w:type="dxa"/>
            <w:shd w:val="clear" w:color="auto" w:fill="FF0000"/>
          </w:tcPr>
          <w:p w14:paraId="1EEF62AB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Barrare il corrispondente quadrato per selezionare</w:t>
            </w:r>
          </w:p>
        </w:tc>
      </w:tr>
      <w:tr w:rsidR="00177C87" w:rsidRPr="00177C87" w14:paraId="2F34B6D1" w14:textId="77777777" w:rsidTr="00D61411">
        <w:tc>
          <w:tcPr>
            <w:tcW w:w="449" w:type="dxa"/>
          </w:tcPr>
          <w:p w14:paraId="4EF7327D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  <w:p w14:paraId="7C58D713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73FE2CB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</w:tcPr>
          <w:p w14:paraId="68EC7F5A" w14:textId="77777777" w:rsidR="00177C87" w:rsidRPr="00177C87" w:rsidRDefault="00177C87" w:rsidP="00D61411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Art 3 Pagamento del premio-Decorrenza dell’Assicurazione</w:t>
            </w:r>
          </w:p>
        </w:tc>
        <w:tc>
          <w:tcPr>
            <w:tcW w:w="4103" w:type="dxa"/>
          </w:tcPr>
          <w:p w14:paraId="53DE9867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La Società aumenta il termine di comporto da 60 a 90 giorni</w:t>
            </w:r>
          </w:p>
        </w:tc>
        <w:tc>
          <w:tcPr>
            <w:tcW w:w="694" w:type="dxa"/>
          </w:tcPr>
          <w:p w14:paraId="1D899929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82" w:type="dxa"/>
          </w:tcPr>
          <w:p w14:paraId="42C58965" w14:textId="77777777" w:rsidR="00177C87" w:rsidRPr="00177C87" w:rsidRDefault="00177C87" w:rsidP="00D61411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564293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C44C24A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bookmarkStart w:id="3" w:name="_Hlk7185499"/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441"/>
        <w:gridCol w:w="2981"/>
        <w:gridCol w:w="4079"/>
        <w:gridCol w:w="716"/>
        <w:gridCol w:w="1672"/>
      </w:tblGrid>
      <w:tr w:rsidR="00177C87" w:rsidRPr="00177C87" w14:paraId="45EC9D9B" w14:textId="77777777" w:rsidTr="00D61411">
        <w:tc>
          <w:tcPr>
            <w:tcW w:w="441" w:type="dxa"/>
            <w:shd w:val="clear" w:color="auto" w:fill="FF0000"/>
          </w:tcPr>
          <w:p w14:paraId="04DE7644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bookmarkStart w:id="4" w:name="_Hlk3991718"/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3386" w:type="dxa"/>
            <w:shd w:val="clear" w:color="auto" w:fill="FF0000"/>
          </w:tcPr>
          <w:p w14:paraId="656BB8F6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Garanzia</w:t>
            </w:r>
          </w:p>
        </w:tc>
        <w:tc>
          <w:tcPr>
            <w:tcW w:w="4673" w:type="dxa"/>
            <w:shd w:val="clear" w:color="auto" w:fill="FF0000"/>
          </w:tcPr>
          <w:p w14:paraId="70A3A04A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Variante </w:t>
            </w:r>
          </w:p>
        </w:tc>
        <w:tc>
          <w:tcPr>
            <w:tcW w:w="461" w:type="dxa"/>
            <w:shd w:val="clear" w:color="auto" w:fill="FF0000"/>
          </w:tcPr>
          <w:p w14:paraId="50491870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Punti</w:t>
            </w:r>
          </w:p>
        </w:tc>
        <w:tc>
          <w:tcPr>
            <w:tcW w:w="928" w:type="dxa"/>
            <w:shd w:val="clear" w:color="auto" w:fill="FF0000"/>
          </w:tcPr>
          <w:p w14:paraId="1F3B6DB6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Barrare il corrispondente quadrato per selezionare</w:t>
            </w:r>
          </w:p>
        </w:tc>
      </w:tr>
      <w:tr w:rsidR="00177C87" w:rsidRPr="00177C87" w14:paraId="2CEB2FCC" w14:textId="77777777" w:rsidTr="00D61411">
        <w:tc>
          <w:tcPr>
            <w:tcW w:w="441" w:type="dxa"/>
          </w:tcPr>
          <w:p w14:paraId="21672FE2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386" w:type="dxa"/>
          </w:tcPr>
          <w:p w14:paraId="0EA4AC26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Art 9 Recesso per sinistro</w:t>
            </w:r>
          </w:p>
        </w:tc>
        <w:tc>
          <w:tcPr>
            <w:tcW w:w="4673" w:type="dxa"/>
          </w:tcPr>
          <w:p w14:paraId="5E6CE660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La Società rinuncia alla facoltà per l’intero periodo contrattuale</w:t>
            </w:r>
          </w:p>
        </w:tc>
        <w:tc>
          <w:tcPr>
            <w:tcW w:w="461" w:type="dxa"/>
          </w:tcPr>
          <w:p w14:paraId="12CED009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28" w:type="dxa"/>
          </w:tcPr>
          <w:p w14:paraId="230FB6F9" w14:textId="77777777" w:rsidR="00177C87" w:rsidRPr="00177C87" w:rsidRDefault="00177C87" w:rsidP="00D61411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bookmarkEnd w:id="4"/>
    </w:tbl>
    <w:p w14:paraId="55956792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B32A4C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441"/>
        <w:gridCol w:w="3008"/>
        <w:gridCol w:w="4052"/>
        <w:gridCol w:w="716"/>
        <w:gridCol w:w="1672"/>
      </w:tblGrid>
      <w:tr w:rsidR="00177C87" w:rsidRPr="00177C87" w14:paraId="6AC5D454" w14:textId="77777777" w:rsidTr="00D61411">
        <w:tc>
          <w:tcPr>
            <w:tcW w:w="441" w:type="dxa"/>
            <w:shd w:val="clear" w:color="auto" w:fill="FF0000"/>
          </w:tcPr>
          <w:p w14:paraId="776A92C7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3386" w:type="dxa"/>
            <w:shd w:val="clear" w:color="auto" w:fill="FF0000"/>
          </w:tcPr>
          <w:p w14:paraId="4E8DCF15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Garanzia</w:t>
            </w:r>
          </w:p>
        </w:tc>
        <w:tc>
          <w:tcPr>
            <w:tcW w:w="4673" w:type="dxa"/>
            <w:shd w:val="clear" w:color="auto" w:fill="FF0000"/>
          </w:tcPr>
          <w:p w14:paraId="314E3CF6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Variante </w:t>
            </w:r>
          </w:p>
        </w:tc>
        <w:tc>
          <w:tcPr>
            <w:tcW w:w="461" w:type="dxa"/>
            <w:shd w:val="clear" w:color="auto" w:fill="FF0000"/>
          </w:tcPr>
          <w:p w14:paraId="2185652A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Punti</w:t>
            </w:r>
          </w:p>
        </w:tc>
        <w:tc>
          <w:tcPr>
            <w:tcW w:w="928" w:type="dxa"/>
            <w:shd w:val="clear" w:color="auto" w:fill="FF0000"/>
          </w:tcPr>
          <w:p w14:paraId="1586ADCA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Barrare il corrispondente quadrato per selezionare</w:t>
            </w:r>
          </w:p>
        </w:tc>
      </w:tr>
      <w:tr w:rsidR="00177C87" w:rsidRPr="00177C87" w14:paraId="0F40E333" w14:textId="77777777" w:rsidTr="00D61411">
        <w:tc>
          <w:tcPr>
            <w:tcW w:w="441" w:type="dxa"/>
          </w:tcPr>
          <w:p w14:paraId="426F9253" w14:textId="2C395125" w:rsidR="00177C87" w:rsidRPr="00177C87" w:rsidRDefault="00F10E40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386" w:type="dxa"/>
          </w:tcPr>
          <w:p w14:paraId="4D4D6513" w14:textId="77777777" w:rsidR="00177C87" w:rsidRPr="00177C87" w:rsidRDefault="00177C87" w:rsidP="00D61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Art 25 Rimborso spese mediche</w:t>
            </w:r>
          </w:p>
        </w:tc>
        <w:tc>
          <w:tcPr>
            <w:tcW w:w="4673" w:type="dxa"/>
          </w:tcPr>
          <w:p w14:paraId="2D2B6B76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La Società aumenta il limite previsto ad € 5.000</w:t>
            </w:r>
          </w:p>
        </w:tc>
        <w:tc>
          <w:tcPr>
            <w:tcW w:w="461" w:type="dxa"/>
          </w:tcPr>
          <w:p w14:paraId="75C6545F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28" w:type="dxa"/>
          </w:tcPr>
          <w:p w14:paraId="549FBDCA" w14:textId="77777777" w:rsidR="00177C87" w:rsidRPr="00177C87" w:rsidRDefault="00177C87" w:rsidP="00D61411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4758D5D2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60FBF44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441"/>
        <w:gridCol w:w="2975"/>
        <w:gridCol w:w="4085"/>
        <w:gridCol w:w="716"/>
        <w:gridCol w:w="1672"/>
      </w:tblGrid>
      <w:tr w:rsidR="00177C87" w:rsidRPr="00177C87" w14:paraId="50BCA324" w14:textId="77777777" w:rsidTr="00D61411">
        <w:tc>
          <w:tcPr>
            <w:tcW w:w="441" w:type="dxa"/>
            <w:shd w:val="clear" w:color="auto" w:fill="FF0000"/>
          </w:tcPr>
          <w:bookmarkEnd w:id="3"/>
          <w:p w14:paraId="152975B6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3386" w:type="dxa"/>
            <w:shd w:val="clear" w:color="auto" w:fill="FF0000"/>
          </w:tcPr>
          <w:p w14:paraId="72959112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Garanzia</w:t>
            </w:r>
          </w:p>
        </w:tc>
        <w:tc>
          <w:tcPr>
            <w:tcW w:w="4673" w:type="dxa"/>
            <w:shd w:val="clear" w:color="auto" w:fill="FF0000"/>
          </w:tcPr>
          <w:p w14:paraId="6EEB4417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Variante </w:t>
            </w:r>
          </w:p>
        </w:tc>
        <w:tc>
          <w:tcPr>
            <w:tcW w:w="461" w:type="dxa"/>
            <w:shd w:val="clear" w:color="auto" w:fill="FF0000"/>
          </w:tcPr>
          <w:p w14:paraId="52A01D91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Punti</w:t>
            </w:r>
          </w:p>
        </w:tc>
        <w:tc>
          <w:tcPr>
            <w:tcW w:w="928" w:type="dxa"/>
            <w:shd w:val="clear" w:color="auto" w:fill="FF0000"/>
          </w:tcPr>
          <w:p w14:paraId="639B1D37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Barrare il corrispondente quadrato per selezionare</w:t>
            </w:r>
          </w:p>
        </w:tc>
      </w:tr>
      <w:tr w:rsidR="00177C87" w:rsidRPr="00177C87" w14:paraId="0BCD0B96" w14:textId="77777777" w:rsidTr="00D61411">
        <w:tc>
          <w:tcPr>
            <w:tcW w:w="441" w:type="dxa"/>
          </w:tcPr>
          <w:p w14:paraId="6FCB85F3" w14:textId="5B4849A2" w:rsidR="00177C87" w:rsidRPr="00177C87" w:rsidRDefault="00F10E40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386" w:type="dxa"/>
          </w:tcPr>
          <w:p w14:paraId="6DDEAE5D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Art 25 Rimborso spese mediche</w:t>
            </w:r>
          </w:p>
        </w:tc>
        <w:tc>
          <w:tcPr>
            <w:tcW w:w="4673" w:type="dxa"/>
          </w:tcPr>
          <w:p w14:paraId="12D425FE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La Società aumenta il limite d’indennizzo previsto per le spese odontoiatriche ad € 300,00 per ciascun dente </w:t>
            </w:r>
          </w:p>
        </w:tc>
        <w:tc>
          <w:tcPr>
            <w:tcW w:w="461" w:type="dxa"/>
          </w:tcPr>
          <w:p w14:paraId="6FC22CA8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28" w:type="dxa"/>
          </w:tcPr>
          <w:p w14:paraId="07380965" w14:textId="77777777" w:rsidR="00177C87" w:rsidRPr="00177C87" w:rsidRDefault="00177C87" w:rsidP="00177C87">
            <w:pPr>
              <w:pStyle w:val="Paragrafoelenco"/>
              <w:numPr>
                <w:ilvl w:val="0"/>
                <w:numId w:val="5"/>
              </w:num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54422D31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9CC9762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441"/>
        <w:gridCol w:w="3002"/>
        <w:gridCol w:w="4058"/>
        <w:gridCol w:w="716"/>
        <w:gridCol w:w="1672"/>
      </w:tblGrid>
      <w:tr w:rsidR="00177C87" w:rsidRPr="00177C87" w14:paraId="44704C64" w14:textId="77777777" w:rsidTr="00D61411">
        <w:tc>
          <w:tcPr>
            <w:tcW w:w="441" w:type="dxa"/>
            <w:shd w:val="clear" w:color="auto" w:fill="FF0000"/>
          </w:tcPr>
          <w:p w14:paraId="08D83145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3386" w:type="dxa"/>
            <w:shd w:val="clear" w:color="auto" w:fill="FF0000"/>
          </w:tcPr>
          <w:p w14:paraId="68E6CD0D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Garanzia</w:t>
            </w:r>
          </w:p>
        </w:tc>
        <w:tc>
          <w:tcPr>
            <w:tcW w:w="4673" w:type="dxa"/>
            <w:shd w:val="clear" w:color="auto" w:fill="FF0000"/>
          </w:tcPr>
          <w:p w14:paraId="79555345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Variante </w:t>
            </w:r>
          </w:p>
        </w:tc>
        <w:tc>
          <w:tcPr>
            <w:tcW w:w="461" w:type="dxa"/>
            <w:shd w:val="clear" w:color="auto" w:fill="FF0000"/>
          </w:tcPr>
          <w:p w14:paraId="59687F51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Punti</w:t>
            </w:r>
          </w:p>
        </w:tc>
        <w:tc>
          <w:tcPr>
            <w:tcW w:w="928" w:type="dxa"/>
            <w:shd w:val="clear" w:color="auto" w:fill="FF0000"/>
          </w:tcPr>
          <w:p w14:paraId="18E92D01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Barrare il corrispondente quadrato per selezionare</w:t>
            </w:r>
          </w:p>
        </w:tc>
      </w:tr>
      <w:tr w:rsidR="00177C87" w:rsidRPr="00177C87" w14:paraId="72C170C0" w14:textId="77777777" w:rsidTr="00D61411">
        <w:trPr>
          <w:trHeight w:val="70"/>
        </w:trPr>
        <w:tc>
          <w:tcPr>
            <w:tcW w:w="441" w:type="dxa"/>
          </w:tcPr>
          <w:p w14:paraId="232F67AE" w14:textId="3537281F" w:rsidR="00177C87" w:rsidRPr="00177C87" w:rsidRDefault="00F10E40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6</w:t>
            </w:r>
          </w:p>
          <w:p w14:paraId="6CA93F65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386" w:type="dxa"/>
          </w:tcPr>
          <w:p w14:paraId="33F206F2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Art 29 Spese di trasporto a carattere sanitario</w:t>
            </w:r>
          </w:p>
        </w:tc>
        <w:tc>
          <w:tcPr>
            <w:tcW w:w="4673" w:type="dxa"/>
          </w:tcPr>
          <w:p w14:paraId="67013220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La Società aumenta il limite previsto ad € 2.500,00</w:t>
            </w:r>
          </w:p>
        </w:tc>
        <w:tc>
          <w:tcPr>
            <w:tcW w:w="461" w:type="dxa"/>
          </w:tcPr>
          <w:p w14:paraId="22B40DCE" w14:textId="7BA46C52" w:rsidR="00177C87" w:rsidRPr="00177C87" w:rsidRDefault="00177C87" w:rsidP="00F10E4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28" w:type="dxa"/>
          </w:tcPr>
          <w:p w14:paraId="539E1611" w14:textId="6DDC6EFC" w:rsidR="00177C87" w:rsidRPr="00F10E40" w:rsidRDefault="00177C87" w:rsidP="00F10E40">
            <w:pPr>
              <w:pStyle w:val="Paragrafoelenco"/>
              <w:numPr>
                <w:ilvl w:val="0"/>
                <w:numId w:val="5"/>
              </w:num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020F6925" w14:textId="693BDC90" w:rsid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889677D" w14:textId="0A5404D3" w:rsidR="00F10E40" w:rsidRDefault="00F10E40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449C108" w14:textId="2C7F3A75" w:rsidR="00F10E40" w:rsidRDefault="00F10E40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F25938" w14:textId="17559476" w:rsidR="00F10E40" w:rsidRDefault="00F10E40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92D218C" w14:textId="77777777" w:rsidR="00F10E40" w:rsidRPr="00177C87" w:rsidRDefault="00F10E40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441596E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5" w:name="_Hlk7186861"/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449"/>
        <w:gridCol w:w="3000"/>
        <w:gridCol w:w="4052"/>
        <w:gridCol w:w="716"/>
        <w:gridCol w:w="1672"/>
      </w:tblGrid>
      <w:tr w:rsidR="00177C87" w:rsidRPr="00177C87" w14:paraId="2804EADB" w14:textId="77777777" w:rsidTr="00F10E40">
        <w:tc>
          <w:tcPr>
            <w:tcW w:w="449" w:type="dxa"/>
            <w:shd w:val="clear" w:color="auto" w:fill="FF0000"/>
          </w:tcPr>
          <w:p w14:paraId="7A109226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bookmarkStart w:id="6" w:name="_Hlk3993102"/>
            <w:bookmarkStart w:id="7" w:name="_Hlk3999836"/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3000" w:type="dxa"/>
            <w:shd w:val="clear" w:color="auto" w:fill="FF0000"/>
          </w:tcPr>
          <w:p w14:paraId="68C3ADB2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Garanzia</w:t>
            </w:r>
          </w:p>
        </w:tc>
        <w:tc>
          <w:tcPr>
            <w:tcW w:w="4052" w:type="dxa"/>
            <w:shd w:val="clear" w:color="auto" w:fill="FF0000"/>
          </w:tcPr>
          <w:p w14:paraId="35EB631A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Variante</w:t>
            </w:r>
          </w:p>
        </w:tc>
        <w:tc>
          <w:tcPr>
            <w:tcW w:w="716" w:type="dxa"/>
            <w:shd w:val="clear" w:color="auto" w:fill="FF0000"/>
          </w:tcPr>
          <w:p w14:paraId="2245A354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Punti</w:t>
            </w:r>
          </w:p>
        </w:tc>
        <w:tc>
          <w:tcPr>
            <w:tcW w:w="1672" w:type="dxa"/>
            <w:shd w:val="clear" w:color="auto" w:fill="FF0000"/>
          </w:tcPr>
          <w:p w14:paraId="6497A0E9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Barrare il corrispondente quadrato per selezionare</w:t>
            </w:r>
          </w:p>
        </w:tc>
      </w:tr>
      <w:tr w:rsidR="00177C87" w:rsidRPr="00177C87" w14:paraId="7041E57B" w14:textId="77777777" w:rsidTr="00F10E40">
        <w:trPr>
          <w:trHeight w:val="510"/>
        </w:trPr>
        <w:tc>
          <w:tcPr>
            <w:tcW w:w="449" w:type="dxa"/>
          </w:tcPr>
          <w:p w14:paraId="5FB28FB9" w14:textId="1CEABD68" w:rsidR="00177C87" w:rsidRPr="00177C87" w:rsidRDefault="00F10E40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000" w:type="dxa"/>
          </w:tcPr>
          <w:p w14:paraId="6040A6F0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Art 30 Rientro Sanitario</w:t>
            </w:r>
          </w:p>
        </w:tc>
        <w:tc>
          <w:tcPr>
            <w:tcW w:w="4052" w:type="dxa"/>
          </w:tcPr>
          <w:p w14:paraId="2B513342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La Società aumenta il limite previsto ad € 2.500,00</w:t>
            </w:r>
          </w:p>
        </w:tc>
        <w:tc>
          <w:tcPr>
            <w:tcW w:w="716" w:type="dxa"/>
          </w:tcPr>
          <w:p w14:paraId="65283E4B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72" w:type="dxa"/>
          </w:tcPr>
          <w:p w14:paraId="53EAC2D9" w14:textId="77777777" w:rsidR="00177C87" w:rsidRPr="00177C87" w:rsidRDefault="00177C87" w:rsidP="00D61411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bookmarkEnd w:id="5"/>
      <w:bookmarkEnd w:id="6"/>
    </w:tbl>
    <w:p w14:paraId="5AB0311C" w14:textId="7AD5C6A7" w:rsid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32F7A4" w14:textId="3651B354" w:rsidR="00F10E40" w:rsidRDefault="00F10E40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449"/>
        <w:gridCol w:w="3008"/>
        <w:gridCol w:w="4044"/>
        <w:gridCol w:w="716"/>
        <w:gridCol w:w="1672"/>
      </w:tblGrid>
      <w:tr w:rsidR="00F10E40" w:rsidRPr="00177C87" w14:paraId="4631E2C5" w14:textId="77777777" w:rsidTr="009D6F49">
        <w:tc>
          <w:tcPr>
            <w:tcW w:w="449" w:type="dxa"/>
            <w:shd w:val="clear" w:color="auto" w:fill="FF0000"/>
          </w:tcPr>
          <w:p w14:paraId="740D8813" w14:textId="77777777" w:rsidR="00F10E40" w:rsidRPr="00177C87" w:rsidRDefault="00F10E40" w:rsidP="009D6F49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3042" w:type="dxa"/>
            <w:shd w:val="clear" w:color="auto" w:fill="FF0000"/>
          </w:tcPr>
          <w:p w14:paraId="462A2A54" w14:textId="77777777" w:rsidR="00F10E40" w:rsidRPr="00177C87" w:rsidRDefault="00F10E40" w:rsidP="009D6F49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Garanzia</w:t>
            </w:r>
          </w:p>
        </w:tc>
        <w:tc>
          <w:tcPr>
            <w:tcW w:w="4100" w:type="dxa"/>
            <w:shd w:val="clear" w:color="auto" w:fill="FF0000"/>
          </w:tcPr>
          <w:p w14:paraId="5AA6A1DE" w14:textId="77777777" w:rsidR="00F10E40" w:rsidRPr="00177C87" w:rsidRDefault="00F10E40" w:rsidP="009D6F49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Variante</w:t>
            </w:r>
          </w:p>
        </w:tc>
        <w:tc>
          <w:tcPr>
            <w:tcW w:w="716" w:type="dxa"/>
            <w:shd w:val="clear" w:color="auto" w:fill="FF0000"/>
          </w:tcPr>
          <w:p w14:paraId="459CBB2F" w14:textId="77777777" w:rsidR="00F10E40" w:rsidRPr="00177C87" w:rsidRDefault="00F10E40" w:rsidP="009D6F49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Punti</w:t>
            </w:r>
          </w:p>
        </w:tc>
        <w:tc>
          <w:tcPr>
            <w:tcW w:w="1582" w:type="dxa"/>
            <w:shd w:val="clear" w:color="auto" w:fill="FF0000"/>
          </w:tcPr>
          <w:p w14:paraId="28C5C561" w14:textId="77777777" w:rsidR="00F10E40" w:rsidRPr="00177C87" w:rsidRDefault="00F10E40" w:rsidP="009D6F49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Barrare il corrispondente quadrato per selezionare</w:t>
            </w:r>
          </w:p>
        </w:tc>
      </w:tr>
      <w:tr w:rsidR="00F10E40" w:rsidRPr="00177C87" w14:paraId="0A1FB71B" w14:textId="77777777" w:rsidTr="009D6F49">
        <w:trPr>
          <w:trHeight w:val="570"/>
        </w:trPr>
        <w:tc>
          <w:tcPr>
            <w:tcW w:w="449" w:type="dxa"/>
          </w:tcPr>
          <w:p w14:paraId="02D572D1" w14:textId="77777777" w:rsidR="00F10E40" w:rsidRPr="00177C87" w:rsidRDefault="00F10E40" w:rsidP="009D6F49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042" w:type="dxa"/>
          </w:tcPr>
          <w:p w14:paraId="51A267D5" w14:textId="77777777" w:rsidR="00F10E40" w:rsidRPr="00177C87" w:rsidRDefault="00F10E40" w:rsidP="009D6F49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Art 31 Rimpatrio salma</w:t>
            </w:r>
          </w:p>
        </w:tc>
        <w:tc>
          <w:tcPr>
            <w:tcW w:w="4100" w:type="dxa"/>
          </w:tcPr>
          <w:p w14:paraId="5E764127" w14:textId="77777777" w:rsidR="00F10E40" w:rsidRPr="00177C87" w:rsidRDefault="00F10E40" w:rsidP="009D6F49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La Società aumenta il limite previsto ad € 5.000,00</w:t>
            </w:r>
          </w:p>
        </w:tc>
        <w:tc>
          <w:tcPr>
            <w:tcW w:w="716" w:type="dxa"/>
          </w:tcPr>
          <w:p w14:paraId="79AE5FCA" w14:textId="77777777" w:rsidR="00F10E40" w:rsidRPr="00177C87" w:rsidRDefault="00F10E40" w:rsidP="009D6F49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82" w:type="dxa"/>
          </w:tcPr>
          <w:p w14:paraId="319DB46E" w14:textId="77777777" w:rsidR="00F10E40" w:rsidRPr="00177C87" w:rsidRDefault="00F10E40" w:rsidP="009D6F49">
            <w:pPr>
              <w:pStyle w:val="Paragrafoelenco"/>
              <w:numPr>
                <w:ilvl w:val="0"/>
                <w:numId w:val="3"/>
              </w:num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5A3DBF1B" w14:textId="1B2FBD62" w:rsidR="00F10E40" w:rsidRDefault="00F10E40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5BBE358" w14:textId="77777777" w:rsidR="00F10E40" w:rsidRPr="00177C87" w:rsidRDefault="00F10E40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448"/>
        <w:gridCol w:w="3001"/>
        <w:gridCol w:w="4052"/>
        <w:gridCol w:w="716"/>
        <w:gridCol w:w="1672"/>
      </w:tblGrid>
      <w:tr w:rsidR="00177C87" w:rsidRPr="00177C87" w14:paraId="4F00643A" w14:textId="77777777" w:rsidTr="00D61411">
        <w:tc>
          <w:tcPr>
            <w:tcW w:w="449" w:type="dxa"/>
            <w:shd w:val="clear" w:color="auto" w:fill="FF0000"/>
          </w:tcPr>
          <w:p w14:paraId="3458F735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3045" w:type="dxa"/>
            <w:shd w:val="clear" w:color="auto" w:fill="FF0000"/>
          </w:tcPr>
          <w:p w14:paraId="541085A4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Garanzia</w:t>
            </w:r>
          </w:p>
        </w:tc>
        <w:tc>
          <w:tcPr>
            <w:tcW w:w="4119" w:type="dxa"/>
            <w:shd w:val="clear" w:color="auto" w:fill="FF0000"/>
          </w:tcPr>
          <w:p w14:paraId="18E3D92B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Variante </w:t>
            </w:r>
          </w:p>
        </w:tc>
        <w:tc>
          <w:tcPr>
            <w:tcW w:w="694" w:type="dxa"/>
            <w:shd w:val="clear" w:color="auto" w:fill="FF0000"/>
          </w:tcPr>
          <w:p w14:paraId="780F125F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Punti</w:t>
            </w:r>
          </w:p>
        </w:tc>
        <w:tc>
          <w:tcPr>
            <w:tcW w:w="1582" w:type="dxa"/>
            <w:shd w:val="clear" w:color="auto" w:fill="FF0000"/>
          </w:tcPr>
          <w:p w14:paraId="7540B8D9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Barrare il corrispondente quadrato per selezionare</w:t>
            </w:r>
          </w:p>
        </w:tc>
      </w:tr>
      <w:tr w:rsidR="00177C87" w:rsidRPr="00177C87" w14:paraId="08232F12" w14:textId="77777777" w:rsidTr="00D61411">
        <w:trPr>
          <w:trHeight w:val="612"/>
        </w:trPr>
        <w:tc>
          <w:tcPr>
            <w:tcW w:w="449" w:type="dxa"/>
          </w:tcPr>
          <w:p w14:paraId="5D11E799" w14:textId="6A559DEE" w:rsidR="00177C87" w:rsidRPr="00177C87" w:rsidRDefault="00F10E40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045" w:type="dxa"/>
          </w:tcPr>
          <w:p w14:paraId="12EED351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Art 32 Danni estetici</w:t>
            </w:r>
          </w:p>
          <w:p w14:paraId="6F2D9221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19" w:type="dxa"/>
          </w:tcPr>
          <w:p w14:paraId="424BF5AC" w14:textId="77777777" w:rsidR="00177C87" w:rsidRPr="00177C87" w:rsidRDefault="00177C87" w:rsidP="00D614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La Società aumenta il limite previsto ad € 10.000,00</w:t>
            </w:r>
          </w:p>
        </w:tc>
        <w:tc>
          <w:tcPr>
            <w:tcW w:w="694" w:type="dxa"/>
          </w:tcPr>
          <w:p w14:paraId="771CA0B9" w14:textId="2C5DD58D" w:rsidR="00177C87" w:rsidRPr="00177C87" w:rsidRDefault="00241C94" w:rsidP="00D6141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82" w:type="dxa"/>
          </w:tcPr>
          <w:p w14:paraId="204EBFDC" w14:textId="77777777" w:rsidR="00177C87" w:rsidRPr="00177C87" w:rsidRDefault="00177C87" w:rsidP="00D61411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8D17857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02814A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449"/>
        <w:gridCol w:w="2999"/>
        <w:gridCol w:w="4053"/>
        <w:gridCol w:w="716"/>
        <w:gridCol w:w="1672"/>
      </w:tblGrid>
      <w:tr w:rsidR="00177C87" w:rsidRPr="00177C87" w14:paraId="79EA426C" w14:textId="77777777" w:rsidTr="00D61411">
        <w:tc>
          <w:tcPr>
            <w:tcW w:w="449" w:type="dxa"/>
            <w:shd w:val="clear" w:color="auto" w:fill="FF0000"/>
          </w:tcPr>
          <w:p w14:paraId="2626CC00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bookmarkStart w:id="8" w:name="_Hlk37089978"/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3045" w:type="dxa"/>
            <w:shd w:val="clear" w:color="auto" w:fill="FF0000"/>
          </w:tcPr>
          <w:p w14:paraId="396CE6DB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Garanzia</w:t>
            </w:r>
          </w:p>
        </w:tc>
        <w:tc>
          <w:tcPr>
            <w:tcW w:w="4119" w:type="dxa"/>
            <w:shd w:val="clear" w:color="auto" w:fill="FF0000"/>
          </w:tcPr>
          <w:p w14:paraId="21E124A5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Variante </w:t>
            </w:r>
          </w:p>
        </w:tc>
        <w:tc>
          <w:tcPr>
            <w:tcW w:w="694" w:type="dxa"/>
            <w:shd w:val="clear" w:color="auto" w:fill="FF0000"/>
          </w:tcPr>
          <w:p w14:paraId="5547938C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Punti</w:t>
            </w:r>
          </w:p>
        </w:tc>
        <w:tc>
          <w:tcPr>
            <w:tcW w:w="1582" w:type="dxa"/>
            <w:shd w:val="clear" w:color="auto" w:fill="FF0000"/>
          </w:tcPr>
          <w:p w14:paraId="35F4583F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Barrare il corrispondente quadrato per selezionare</w:t>
            </w:r>
          </w:p>
        </w:tc>
      </w:tr>
      <w:tr w:rsidR="00177C87" w:rsidRPr="00177C87" w14:paraId="100B94AC" w14:textId="77777777" w:rsidTr="00D61411">
        <w:trPr>
          <w:trHeight w:val="490"/>
        </w:trPr>
        <w:tc>
          <w:tcPr>
            <w:tcW w:w="449" w:type="dxa"/>
          </w:tcPr>
          <w:p w14:paraId="1F68850D" w14:textId="77777777" w:rsidR="00F10E40" w:rsidRDefault="00F10E40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9" w:name="_Hlk34834198"/>
          </w:p>
          <w:p w14:paraId="2B032BC3" w14:textId="118110A7" w:rsidR="00177C87" w:rsidRPr="00177C87" w:rsidRDefault="00F10E40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045" w:type="dxa"/>
          </w:tcPr>
          <w:p w14:paraId="2CCD345C" w14:textId="77777777" w:rsidR="00F10E40" w:rsidRDefault="00F10E40" w:rsidP="00D61411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33B29B80" w14:textId="07C507E9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Art 33 Rischio aereonautico</w:t>
            </w:r>
          </w:p>
        </w:tc>
        <w:tc>
          <w:tcPr>
            <w:tcW w:w="4119" w:type="dxa"/>
          </w:tcPr>
          <w:p w14:paraId="66045829" w14:textId="77777777" w:rsidR="00177C87" w:rsidRPr="00177C87" w:rsidRDefault="00177C87" w:rsidP="00D614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La Società aumenta il limite previsto ad € 5.000.000,00 per il caso di invalidità permanente</w:t>
            </w:r>
          </w:p>
          <w:p w14:paraId="4FB714DB" w14:textId="77777777" w:rsidR="00177C87" w:rsidRPr="00177C87" w:rsidRDefault="00177C87" w:rsidP="00D614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€ 5.000.000,00 per il caso di morte</w:t>
            </w:r>
          </w:p>
          <w:p w14:paraId="3DA7E7FB" w14:textId="77777777" w:rsidR="00177C87" w:rsidRPr="00177C87" w:rsidRDefault="00177C87" w:rsidP="00D614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complessivamente per aeromobile</w:t>
            </w:r>
          </w:p>
        </w:tc>
        <w:tc>
          <w:tcPr>
            <w:tcW w:w="694" w:type="dxa"/>
          </w:tcPr>
          <w:p w14:paraId="60A8C4D0" w14:textId="77777777" w:rsidR="00F10E40" w:rsidRDefault="00F10E40" w:rsidP="00D6141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D7B5A87" w14:textId="575E8889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82" w:type="dxa"/>
          </w:tcPr>
          <w:p w14:paraId="3CFC8B5B" w14:textId="77777777" w:rsidR="00177C87" w:rsidRDefault="00177C87" w:rsidP="00F10E40">
            <w:pPr>
              <w:suppressAutoHyphens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04CDEC9" w14:textId="45933F9F" w:rsidR="00F10E40" w:rsidRPr="00F10E40" w:rsidRDefault="00F10E40" w:rsidP="00F10E40">
            <w:pPr>
              <w:pStyle w:val="Paragrafoelenco"/>
              <w:numPr>
                <w:ilvl w:val="0"/>
                <w:numId w:val="3"/>
              </w:num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bookmarkEnd w:id="9"/>
    </w:tbl>
    <w:p w14:paraId="2753412F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FF8727A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449"/>
        <w:gridCol w:w="3006"/>
        <w:gridCol w:w="4046"/>
        <w:gridCol w:w="716"/>
        <w:gridCol w:w="1672"/>
      </w:tblGrid>
      <w:tr w:rsidR="00177C87" w:rsidRPr="00177C87" w14:paraId="40853847" w14:textId="77777777" w:rsidTr="00D61411">
        <w:tc>
          <w:tcPr>
            <w:tcW w:w="449" w:type="dxa"/>
            <w:shd w:val="clear" w:color="auto" w:fill="FF0000"/>
          </w:tcPr>
          <w:p w14:paraId="394C9A52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3045" w:type="dxa"/>
            <w:shd w:val="clear" w:color="auto" w:fill="FF0000"/>
          </w:tcPr>
          <w:p w14:paraId="4AC91A20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Garanzia</w:t>
            </w:r>
          </w:p>
        </w:tc>
        <w:tc>
          <w:tcPr>
            <w:tcW w:w="4119" w:type="dxa"/>
            <w:shd w:val="clear" w:color="auto" w:fill="FF0000"/>
          </w:tcPr>
          <w:p w14:paraId="1FFC0B67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Variante </w:t>
            </w:r>
          </w:p>
        </w:tc>
        <w:tc>
          <w:tcPr>
            <w:tcW w:w="694" w:type="dxa"/>
            <w:shd w:val="clear" w:color="auto" w:fill="FF0000"/>
          </w:tcPr>
          <w:p w14:paraId="234E36BA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Punti</w:t>
            </w:r>
          </w:p>
        </w:tc>
        <w:tc>
          <w:tcPr>
            <w:tcW w:w="1582" w:type="dxa"/>
            <w:shd w:val="clear" w:color="auto" w:fill="FF0000"/>
          </w:tcPr>
          <w:p w14:paraId="0A963BEA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Barrare il corrispondente quadrato per selezionare</w:t>
            </w:r>
          </w:p>
        </w:tc>
      </w:tr>
      <w:tr w:rsidR="00177C87" w:rsidRPr="00177C87" w14:paraId="1DABE5BC" w14:textId="77777777" w:rsidTr="00D61411">
        <w:trPr>
          <w:trHeight w:val="490"/>
        </w:trPr>
        <w:tc>
          <w:tcPr>
            <w:tcW w:w="449" w:type="dxa"/>
          </w:tcPr>
          <w:p w14:paraId="51CCE571" w14:textId="3A4FC6BD" w:rsidR="00177C87" w:rsidRPr="00177C87" w:rsidRDefault="00F10E40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11</w:t>
            </w:r>
          </w:p>
          <w:p w14:paraId="3C8AFE3C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5" w:type="dxa"/>
          </w:tcPr>
          <w:p w14:paraId="3B482A00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Art 35 Limite di risarcimento</w:t>
            </w:r>
          </w:p>
        </w:tc>
        <w:tc>
          <w:tcPr>
            <w:tcW w:w="4119" w:type="dxa"/>
          </w:tcPr>
          <w:p w14:paraId="5A80128C" w14:textId="77777777" w:rsidR="00177C87" w:rsidRPr="00177C87" w:rsidRDefault="00177C87" w:rsidP="00D614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La Società aumenta il limite previsto ad € 6.000.000</w:t>
            </w:r>
          </w:p>
        </w:tc>
        <w:tc>
          <w:tcPr>
            <w:tcW w:w="694" w:type="dxa"/>
          </w:tcPr>
          <w:p w14:paraId="7E5468CF" w14:textId="612DCFA8" w:rsidR="00177C87" w:rsidRPr="00177C87" w:rsidRDefault="00086FE6" w:rsidP="00D6141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14:paraId="0745D93E" w14:textId="77777777" w:rsidR="00177C87" w:rsidRPr="00177C87" w:rsidRDefault="00177C87" w:rsidP="00D61411">
            <w:pPr>
              <w:pStyle w:val="Paragrafoelenco"/>
              <w:numPr>
                <w:ilvl w:val="0"/>
                <w:numId w:val="3"/>
              </w:num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6991857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E6AD4B" w14:textId="6C334315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449"/>
        <w:gridCol w:w="3009"/>
        <w:gridCol w:w="4043"/>
        <w:gridCol w:w="716"/>
        <w:gridCol w:w="1672"/>
      </w:tblGrid>
      <w:tr w:rsidR="00177C87" w:rsidRPr="00177C87" w14:paraId="05F7CA46" w14:textId="77777777" w:rsidTr="00D61411">
        <w:tc>
          <w:tcPr>
            <w:tcW w:w="449" w:type="dxa"/>
            <w:shd w:val="clear" w:color="auto" w:fill="FF0000"/>
          </w:tcPr>
          <w:p w14:paraId="5492E3F2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3045" w:type="dxa"/>
            <w:shd w:val="clear" w:color="auto" w:fill="FF0000"/>
          </w:tcPr>
          <w:p w14:paraId="223FA29E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Garanzia</w:t>
            </w:r>
          </w:p>
        </w:tc>
        <w:tc>
          <w:tcPr>
            <w:tcW w:w="4119" w:type="dxa"/>
            <w:shd w:val="clear" w:color="auto" w:fill="FF0000"/>
          </w:tcPr>
          <w:p w14:paraId="7E4E49DB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Variante </w:t>
            </w:r>
          </w:p>
        </w:tc>
        <w:tc>
          <w:tcPr>
            <w:tcW w:w="694" w:type="dxa"/>
            <w:shd w:val="clear" w:color="auto" w:fill="FF0000"/>
          </w:tcPr>
          <w:p w14:paraId="1C745B2F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Punti</w:t>
            </w:r>
          </w:p>
        </w:tc>
        <w:tc>
          <w:tcPr>
            <w:tcW w:w="1582" w:type="dxa"/>
            <w:shd w:val="clear" w:color="auto" w:fill="FF0000"/>
          </w:tcPr>
          <w:p w14:paraId="36DAE108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Barrare il corrispondente quadrato per selezionare</w:t>
            </w:r>
          </w:p>
        </w:tc>
      </w:tr>
      <w:tr w:rsidR="00177C87" w:rsidRPr="00177C87" w14:paraId="345FB623" w14:textId="77777777" w:rsidTr="00D61411">
        <w:trPr>
          <w:trHeight w:val="490"/>
        </w:trPr>
        <w:tc>
          <w:tcPr>
            <w:tcW w:w="449" w:type="dxa"/>
          </w:tcPr>
          <w:p w14:paraId="221CFC68" w14:textId="77777777" w:rsidR="00F10E40" w:rsidRDefault="00F10E40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E179528" w14:textId="32487E2B" w:rsidR="00177C87" w:rsidRPr="00177C87" w:rsidRDefault="00F10E40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045" w:type="dxa"/>
          </w:tcPr>
          <w:p w14:paraId="39C1DC13" w14:textId="77777777" w:rsidR="00177C87" w:rsidRPr="00177C87" w:rsidRDefault="00177C87" w:rsidP="00D6141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7C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Art 39 Criteri di indennizzabilità – Invalidità Permanente</w:t>
            </w:r>
          </w:p>
          <w:p w14:paraId="5D2495C0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19" w:type="dxa"/>
          </w:tcPr>
          <w:p w14:paraId="5F91C036" w14:textId="77777777" w:rsidR="00177C87" w:rsidRPr="00177C87" w:rsidRDefault="00177C87" w:rsidP="00D614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La Società inserisce la seguente modifica:</w:t>
            </w:r>
          </w:p>
          <w:p w14:paraId="76BD2CFA" w14:textId="11834974" w:rsidR="00177C87" w:rsidRPr="00F10E40" w:rsidRDefault="00177C87" w:rsidP="00F10E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Times New Roman" w:hAnsi="Arial" w:cs="Arial"/>
                <w:i/>
                <w:snapToGrid w:val="0"/>
                <w:sz w:val="20"/>
                <w:szCs w:val="20"/>
              </w:rPr>
            </w:pPr>
            <w:r w:rsidRPr="00177C87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(…) </w:t>
            </w:r>
            <w:r w:rsidRPr="00177C87">
              <w:rPr>
                <w:rFonts w:ascii="Arial" w:eastAsia="Times New Roman" w:hAnsi="Arial" w:cs="Arial"/>
                <w:i/>
                <w:snapToGrid w:val="0"/>
                <w:sz w:val="20"/>
                <w:szCs w:val="20"/>
              </w:rPr>
              <w:t>in caso di valutazione della Invalidità Permanente</w:t>
            </w:r>
            <w:r w:rsidR="0035362F">
              <w:rPr>
                <w:rFonts w:ascii="Arial" w:eastAsia="Times New Roman" w:hAnsi="Arial" w:cs="Arial"/>
                <w:i/>
                <w:snapToGrid w:val="0"/>
                <w:sz w:val="20"/>
                <w:szCs w:val="20"/>
              </w:rPr>
              <w:t xml:space="preserve"> di grado pari o superiore al 55</w:t>
            </w:r>
            <w:r w:rsidRPr="00177C87">
              <w:rPr>
                <w:rFonts w:ascii="Arial" w:eastAsia="Times New Roman" w:hAnsi="Arial" w:cs="Arial"/>
                <w:i/>
                <w:snapToGrid w:val="0"/>
                <w:sz w:val="20"/>
                <w:szCs w:val="20"/>
              </w:rPr>
              <w:t>%, verrà liquidata una somma pari al 100% della somma assicurata. (…)</w:t>
            </w:r>
          </w:p>
        </w:tc>
        <w:tc>
          <w:tcPr>
            <w:tcW w:w="694" w:type="dxa"/>
          </w:tcPr>
          <w:p w14:paraId="5E4B253F" w14:textId="77777777" w:rsidR="00F10E40" w:rsidRDefault="00F10E40" w:rsidP="00D6141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2736589" w14:textId="1135FAB1" w:rsidR="00177C87" w:rsidRPr="00177C87" w:rsidRDefault="00086FE6" w:rsidP="00D6141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14:paraId="5F49A358" w14:textId="77777777" w:rsidR="00177C87" w:rsidRDefault="00177C87" w:rsidP="00F10E40">
            <w:pPr>
              <w:suppressAutoHyphens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00B1635" w14:textId="03E0B9EE" w:rsidR="00F10E40" w:rsidRPr="00F10E40" w:rsidRDefault="00F10E40" w:rsidP="00F10E40">
            <w:pPr>
              <w:pStyle w:val="Paragrafoelenco"/>
              <w:numPr>
                <w:ilvl w:val="0"/>
                <w:numId w:val="3"/>
              </w:num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1D18262" w14:textId="74A592BF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10" w:name="_Hlk46685048"/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450"/>
        <w:gridCol w:w="3039"/>
        <w:gridCol w:w="4012"/>
        <w:gridCol w:w="716"/>
        <w:gridCol w:w="1672"/>
      </w:tblGrid>
      <w:tr w:rsidR="00177C87" w:rsidRPr="00177C87" w14:paraId="6D7D61AA" w14:textId="77777777" w:rsidTr="00D61411">
        <w:tc>
          <w:tcPr>
            <w:tcW w:w="450" w:type="dxa"/>
            <w:shd w:val="clear" w:color="auto" w:fill="FF0000"/>
          </w:tcPr>
          <w:p w14:paraId="4D83A5C5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3075" w:type="dxa"/>
            <w:shd w:val="clear" w:color="auto" w:fill="FF0000"/>
          </w:tcPr>
          <w:p w14:paraId="4E7B4AEF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Garanzia</w:t>
            </w:r>
          </w:p>
        </w:tc>
        <w:tc>
          <w:tcPr>
            <w:tcW w:w="4087" w:type="dxa"/>
            <w:shd w:val="clear" w:color="auto" w:fill="FF0000"/>
          </w:tcPr>
          <w:p w14:paraId="6AF6A0E4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Variante </w:t>
            </w:r>
          </w:p>
        </w:tc>
        <w:tc>
          <w:tcPr>
            <w:tcW w:w="694" w:type="dxa"/>
            <w:shd w:val="clear" w:color="auto" w:fill="FF0000"/>
          </w:tcPr>
          <w:p w14:paraId="12874484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Punti</w:t>
            </w:r>
          </w:p>
        </w:tc>
        <w:tc>
          <w:tcPr>
            <w:tcW w:w="1583" w:type="dxa"/>
            <w:shd w:val="clear" w:color="auto" w:fill="FF0000"/>
          </w:tcPr>
          <w:p w14:paraId="6A5C2ED4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Barrare il corrispondente quadrato per selezionare</w:t>
            </w:r>
          </w:p>
        </w:tc>
      </w:tr>
      <w:tr w:rsidR="00177C87" w:rsidRPr="00177C87" w14:paraId="0C92C39F" w14:textId="77777777" w:rsidTr="00D61411">
        <w:trPr>
          <w:trHeight w:val="445"/>
        </w:trPr>
        <w:tc>
          <w:tcPr>
            <w:tcW w:w="450" w:type="dxa"/>
          </w:tcPr>
          <w:p w14:paraId="7E18B11D" w14:textId="58AC71C8" w:rsidR="00177C87" w:rsidRPr="00177C87" w:rsidRDefault="00F10E40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075" w:type="dxa"/>
          </w:tcPr>
          <w:p w14:paraId="144F9734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Art 43.1 Amministratori -  Franchigia</w:t>
            </w:r>
          </w:p>
        </w:tc>
        <w:tc>
          <w:tcPr>
            <w:tcW w:w="4087" w:type="dxa"/>
          </w:tcPr>
          <w:p w14:paraId="4C686E7F" w14:textId="77777777" w:rsidR="00177C87" w:rsidRPr="00177C87" w:rsidRDefault="00177C87" w:rsidP="00D614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La Società elimina la franchigia prevista</w:t>
            </w:r>
          </w:p>
        </w:tc>
        <w:tc>
          <w:tcPr>
            <w:tcW w:w="694" w:type="dxa"/>
          </w:tcPr>
          <w:p w14:paraId="5D63D859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83" w:type="dxa"/>
          </w:tcPr>
          <w:p w14:paraId="5A6FC2D8" w14:textId="77777777" w:rsidR="00177C87" w:rsidRPr="00177C87" w:rsidRDefault="00177C87" w:rsidP="00D61411">
            <w:pPr>
              <w:pStyle w:val="Paragrafoelenco"/>
              <w:numPr>
                <w:ilvl w:val="0"/>
                <w:numId w:val="3"/>
              </w:num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bookmarkEnd w:id="10"/>
    </w:tbl>
    <w:p w14:paraId="7567547E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8216CA6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551CDFB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11" w:name="_Hlk46685118"/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450"/>
        <w:gridCol w:w="3033"/>
        <w:gridCol w:w="4018"/>
        <w:gridCol w:w="716"/>
        <w:gridCol w:w="1672"/>
      </w:tblGrid>
      <w:tr w:rsidR="00177C87" w:rsidRPr="00177C87" w14:paraId="4298CF12" w14:textId="77777777" w:rsidTr="00D61411">
        <w:tc>
          <w:tcPr>
            <w:tcW w:w="450" w:type="dxa"/>
            <w:shd w:val="clear" w:color="auto" w:fill="FF0000"/>
          </w:tcPr>
          <w:p w14:paraId="3E58006F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3075" w:type="dxa"/>
            <w:shd w:val="clear" w:color="auto" w:fill="FF0000"/>
          </w:tcPr>
          <w:p w14:paraId="51156B87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Garanzia</w:t>
            </w:r>
          </w:p>
        </w:tc>
        <w:tc>
          <w:tcPr>
            <w:tcW w:w="4087" w:type="dxa"/>
            <w:shd w:val="clear" w:color="auto" w:fill="FF0000"/>
          </w:tcPr>
          <w:p w14:paraId="3DCB05A4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Variante </w:t>
            </w:r>
          </w:p>
        </w:tc>
        <w:tc>
          <w:tcPr>
            <w:tcW w:w="694" w:type="dxa"/>
            <w:shd w:val="clear" w:color="auto" w:fill="FF0000"/>
          </w:tcPr>
          <w:p w14:paraId="30A43820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Punti</w:t>
            </w:r>
          </w:p>
        </w:tc>
        <w:tc>
          <w:tcPr>
            <w:tcW w:w="1583" w:type="dxa"/>
            <w:shd w:val="clear" w:color="auto" w:fill="FF0000"/>
          </w:tcPr>
          <w:p w14:paraId="2709EB68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Barrare il corrispondente quadrato per selezionare</w:t>
            </w:r>
          </w:p>
        </w:tc>
      </w:tr>
      <w:tr w:rsidR="00177C87" w:rsidRPr="00177C87" w14:paraId="470436E7" w14:textId="77777777" w:rsidTr="00D61411">
        <w:trPr>
          <w:trHeight w:val="445"/>
        </w:trPr>
        <w:tc>
          <w:tcPr>
            <w:tcW w:w="450" w:type="dxa"/>
          </w:tcPr>
          <w:p w14:paraId="7B4CBAA8" w14:textId="44B6826F" w:rsidR="00177C87" w:rsidRPr="00177C87" w:rsidRDefault="00F10E40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075" w:type="dxa"/>
          </w:tcPr>
          <w:p w14:paraId="49A1A60F" w14:textId="12B66F6A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Art 43.2 Dirigenti</w:t>
            </w:r>
            <w:r w:rsidRPr="00177C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-  Franchigia</w:t>
            </w:r>
          </w:p>
        </w:tc>
        <w:tc>
          <w:tcPr>
            <w:tcW w:w="4087" w:type="dxa"/>
          </w:tcPr>
          <w:p w14:paraId="596C5DFF" w14:textId="77777777" w:rsidR="00177C87" w:rsidRPr="00177C87" w:rsidRDefault="00177C87" w:rsidP="00D614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La Società elimina la franchigia prevista</w:t>
            </w:r>
          </w:p>
        </w:tc>
        <w:tc>
          <w:tcPr>
            <w:tcW w:w="694" w:type="dxa"/>
          </w:tcPr>
          <w:p w14:paraId="2D5EE398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83" w:type="dxa"/>
          </w:tcPr>
          <w:p w14:paraId="2C4DFD89" w14:textId="77777777" w:rsidR="00177C87" w:rsidRPr="00177C87" w:rsidRDefault="00177C87" w:rsidP="00D61411">
            <w:pPr>
              <w:pStyle w:val="Paragrafoelenco"/>
              <w:numPr>
                <w:ilvl w:val="0"/>
                <w:numId w:val="3"/>
              </w:num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bookmarkEnd w:id="11"/>
    </w:tbl>
    <w:p w14:paraId="07BB165C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bookmarkEnd w:id="7"/>
    <w:bookmarkEnd w:id="8"/>
    <w:p w14:paraId="2F55841D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450"/>
        <w:gridCol w:w="3033"/>
        <w:gridCol w:w="4018"/>
        <w:gridCol w:w="716"/>
        <w:gridCol w:w="1672"/>
      </w:tblGrid>
      <w:tr w:rsidR="00177C87" w:rsidRPr="00177C87" w14:paraId="037D3BB5" w14:textId="77777777" w:rsidTr="00D61411">
        <w:tc>
          <w:tcPr>
            <w:tcW w:w="450" w:type="dxa"/>
            <w:shd w:val="clear" w:color="auto" w:fill="FF0000"/>
          </w:tcPr>
          <w:p w14:paraId="7EBA2B51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N°</w:t>
            </w:r>
          </w:p>
        </w:tc>
        <w:tc>
          <w:tcPr>
            <w:tcW w:w="3075" w:type="dxa"/>
            <w:shd w:val="clear" w:color="auto" w:fill="FF0000"/>
          </w:tcPr>
          <w:p w14:paraId="471CBA03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Garanzia</w:t>
            </w:r>
          </w:p>
        </w:tc>
        <w:tc>
          <w:tcPr>
            <w:tcW w:w="4087" w:type="dxa"/>
            <w:shd w:val="clear" w:color="auto" w:fill="FF0000"/>
          </w:tcPr>
          <w:p w14:paraId="3418DB09" w14:textId="77777777" w:rsidR="00177C87" w:rsidRPr="00177C87" w:rsidRDefault="00177C87" w:rsidP="00D61411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Variante </w:t>
            </w:r>
          </w:p>
        </w:tc>
        <w:tc>
          <w:tcPr>
            <w:tcW w:w="694" w:type="dxa"/>
            <w:shd w:val="clear" w:color="auto" w:fill="FF0000"/>
          </w:tcPr>
          <w:p w14:paraId="3897A8DC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Punti</w:t>
            </w:r>
          </w:p>
        </w:tc>
        <w:tc>
          <w:tcPr>
            <w:tcW w:w="1583" w:type="dxa"/>
            <w:shd w:val="clear" w:color="auto" w:fill="FF0000"/>
          </w:tcPr>
          <w:p w14:paraId="2D35C96E" w14:textId="77777777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Barrare il corrispondente quadrato per selezionare</w:t>
            </w:r>
          </w:p>
        </w:tc>
      </w:tr>
      <w:tr w:rsidR="00177C87" w:rsidRPr="00177C87" w14:paraId="6553564F" w14:textId="77777777" w:rsidTr="00D61411">
        <w:trPr>
          <w:trHeight w:val="445"/>
        </w:trPr>
        <w:tc>
          <w:tcPr>
            <w:tcW w:w="450" w:type="dxa"/>
          </w:tcPr>
          <w:p w14:paraId="766851D0" w14:textId="00BD1007" w:rsidR="00177C87" w:rsidRPr="00177C87" w:rsidRDefault="00F10E40" w:rsidP="00D614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075" w:type="dxa"/>
          </w:tcPr>
          <w:p w14:paraId="1B178835" w14:textId="1B3ED8FB" w:rsidR="00177C87" w:rsidRPr="00177C87" w:rsidRDefault="00177C87" w:rsidP="00D61411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Art 43.3 Dipendenti</w:t>
            </w:r>
            <w:r w:rsidRPr="00177C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-  Franchigia</w:t>
            </w:r>
          </w:p>
        </w:tc>
        <w:tc>
          <w:tcPr>
            <w:tcW w:w="4087" w:type="dxa"/>
          </w:tcPr>
          <w:p w14:paraId="70D1259A" w14:textId="77777777" w:rsidR="00177C87" w:rsidRPr="00177C87" w:rsidRDefault="00177C87" w:rsidP="00D614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77C87">
              <w:rPr>
                <w:rFonts w:ascii="Arial" w:hAnsi="Arial" w:cs="Arial"/>
                <w:sz w:val="20"/>
                <w:szCs w:val="20"/>
                <w:lang w:eastAsia="ar-SA"/>
              </w:rPr>
              <w:t>La Società elimina la franchigia prevista</w:t>
            </w:r>
          </w:p>
        </w:tc>
        <w:tc>
          <w:tcPr>
            <w:tcW w:w="694" w:type="dxa"/>
          </w:tcPr>
          <w:p w14:paraId="229C88AC" w14:textId="26F497AC" w:rsidR="00177C87" w:rsidRPr="00177C87" w:rsidRDefault="00086FE6" w:rsidP="00D6141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83" w:type="dxa"/>
          </w:tcPr>
          <w:p w14:paraId="6A33EE8C" w14:textId="77777777" w:rsidR="00177C87" w:rsidRPr="00177C87" w:rsidRDefault="00177C87" w:rsidP="00D61411">
            <w:pPr>
              <w:pStyle w:val="Paragrafoelenco"/>
              <w:numPr>
                <w:ilvl w:val="0"/>
                <w:numId w:val="3"/>
              </w:num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92312A7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8F7778" w14:textId="77777777" w:rsidR="00177C87" w:rsidRPr="00177C87" w:rsidRDefault="00177C87" w:rsidP="00177C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7E71886" w14:textId="77777777" w:rsidR="00177C87" w:rsidRPr="00177C87" w:rsidRDefault="00177C87" w:rsidP="00177C87">
      <w:pPr>
        <w:spacing w:after="0" w:line="480" w:lineRule="atLeast"/>
        <w:ind w:left="1701" w:right="51" w:hanging="170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77C87">
        <w:rPr>
          <w:rFonts w:ascii="Arial" w:eastAsia="Times New Roman" w:hAnsi="Arial" w:cs="Arial"/>
          <w:sz w:val="20"/>
          <w:szCs w:val="20"/>
          <w:lang w:eastAsia="it-IT"/>
        </w:rPr>
        <w:t xml:space="preserve">Data, </w:t>
      </w:r>
      <w:r w:rsidRPr="00177C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77C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77C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77C87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57A4B607" w14:textId="77777777" w:rsidR="00177C87" w:rsidRPr="00177C87" w:rsidRDefault="00177C87" w:rsidP="00177C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177C87">
        <w:rPr>
          <w:rFonts w:ascii="Arial" w:eastAsia="Times New Roman" w:hAnsi="Arial" w:cs="Arial"/>
          <w:sz w:val="20"/>
          <w:szCs w:val="20"/>
          <w:lang w:eastAsia="it-IT"/>
        </w:rPr>
        <w:t>TIMBRO E FIRMA DELLA DITTA</w:t>
      </w:r>
    </w:p>
    <w:p w14:paraId="64E81337" w14:textId="77777777" w:rsidR="00177C87" w:rsidRPr="00177C87" w:rsidRDefault="00177C87" w:rsidP="00177C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6361BAB" w14:textId="77777777" w:rsidR="00177C87" w:rsidRPr="00177C87" w:rsidRDefault="00177C87" w:rsidP="00177C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177C87">
        <w:rPr>
          <w:rFonts w:ascii="Arial" w:eastAsia="Times New Roman" w:hAnsi="Arial" w:cs="Arial"/>
          <w:sz w:val="20"/>
          <w:szCs w:val="20"/>
          <w:u w:val="single"/>
          <w:lang w:eastAsia="it-IT"/>
        </w:rPr>
        <w:tab/>
      </w:r>
      <w:r w:rsidRPr="00177C87">
        <w:rPr>
          <w:rFonts w:ascii="Arial" w:eastAsia="Times New Roman" w:hAnsi="Arial" w:cs="Arial"/>
          <w:sz w:val="20"/>
          <w:szCs w:val="20"/>
          <w:u w:val="single"/>
          <w:lang w:eastAsia="it-IT"/>
        </w:rPr>
        <w:tab/>
      </w:r>
      <w:r w:rsidRPr="00177C87">
        <w:rPr>
          <w:rFonts w:ascii="Arial" w:eastAsia="Times New Roman" w:hAnsi="Arial" w:cs="Arial"/>
          <w:sz w:val="20"/>
          <w:szCs w:val="20"/>
          <w:u w:val="single"/>
          <w:lang w:eastAsia="it-IT"/>
        </w:rPr>
        <w:tab/>
      </w:r>
      <w:r w:rsidRPr="00177C87">
        <w:rPr>
          <w:rFonts w:ascii="Arial" w:eastAsia="Times New Roman" w:hAnsi="Arial" w:cs="Arial"/>
          <w:sz w:val="20"/>
          <w:szCs w:val="20"/>
          <w:u w:val="single"/>
          <w:lang w:eastAsia="it-IT"/>
        </w:rPr>
        <w:tab/>
      </w:r>
    </w:p>
    <w:p w14:paraId="54D03E2B" w14:textId="77777777" w:rsidR="00177C87" w:rsidRPr="00177C87" w:rsidRDefault="00177C87" w:rsidP="00177C8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53EDE9A9" w14:textId="77777777" w:rsidR="00177C87" w:rsidRPr="00177C87" w:rsidRDefault="00177C87" w:rsidP="00177C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177C87">
        <w:rPr>
          <w:rFonts w:ascii="Arial" w:eastAsia="Times New Roman" w:hAnsi="Arial" w:cs="Arial"/>
          <w:sz w:val="20"/>
          <w:szCs w:val="20"/>
          <w:lang w:eastAsia="it-IT"/>
        </w:rPr>
        <w:t xml:space="preserve">TIMBRO E FIRMA DELLE COASSICURATRICI O MANDANTI (in caso di ATI) </w:t>
      </w:r>
    </w:p>
    <w:p w14:paraId="6929E3C4" w14:textId="77777777" w:rsidR="00177C87" w:rsidRPr="00177C87" w:rsidRDefault="00177C87" w:rsidP="00177C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713BB36" w14:textId="77777777" w:rsidR="00177C87" w:rsidRPr="00177C87" w:rsidRDefault="00177C87" w:rsidP="00177C87">
      <w:pPr>
        <w:spacing w:after="0" w:line="240" w:lineRule="auto"/>
        <w:ind w:left="6372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177C87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   </w:t>
      </w:r>
      <w:r w:rsidRPr="00177C87">
        <w:rPr>
          <w:rFonts w:ascii="Arial" w:eastAsia="Times New Roman" w:hAnsi="Arial" w:cs="Arial"/>
          <w:sz w:val="20"/>
          <w:szCs w:val="20"/>
          <w:u w:val="single"/>
          <w:lang w:eastAsia="it-IT"/>
        </w:rPr>
        <w:tab/>
      </w:r>
      <w:r w:rsidRPr="00177C87">
        <w:rPr>
          <w:rFonts w:ascii="Arial" w:eastAsia="Times New Roman" w:hAnsi="Arial" w:cs="Arial"/>
          <w:sz w:val="20"/>
          <w:szCs w:val="20"/>
          <w:u w:val="single"/>
          <w:lang w:eastAsia="it-IT"/>
        </w:rPr>
        <w:tab/>
      </w:r>
      <w:r w:rsidRPr="00177C87">
        <w:rPr>
          <w:rFonts w:ascii="Arial" w:eastAsia="Times New Roman" w:hAnsi="Arial" w:cs="Arial"/>
          <w:sz w:val="20"/>
          <w:szCs w:val="20"/>
          <w:u w:val="single"/>
          <w:lang w:eastAsia="it-IT"/>
        </w:rPr>
        <w:tab/>
      </w:r>
    </w:p>
    <w:p w14:paraId="1B01B467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B728639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393F206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DB8CEA9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5DCF43F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8930056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A80A8FF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4E042F6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A75A8D1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EDA1E69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0CD7CBD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63702EC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77814A4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4BCB505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6792156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000B3A4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5F8546C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2CB95C5" w14:textId="77777777" w:rsidR="00177C87" w:rsidRPr="00177C87" w:rsidRDefault="00177C87" w:rsidP="00177C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FD5AA11" w14:textId="30127DC9" w:rsidR="00DC11AF" w:rsidRPr="00177C87" w:rsidRDefault="00DC11AF">
      <w:pPr>
        <w:rPr>
          <w:rFonts w:ascii="Arial" w:hAnsi="Arial" w:cs="Arial"/>
          <w:sz w:val="20"/>
          <w:szCs w:val="20"/>
        </w:rPr>
      </w:pPr>
    </w:p>
    <w:sectPr w:rsidR="00DC11AF" w:rsidRPr="00177C87" w:rsidSect="00B053A4">
      <w:footerReference w:type="default" r:id="rId7"/>
      <w:pgSz w:w="11906" w:h="16838"/>
      <w:pgMar w:top="1417" w:right="1134" w:bottom="26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9873C" w14:textId="77777777" w:rsidR="00A06CCA" w:rsidRDefault="00A06CCA" w:rsidP="00177C87">
      <w:pPr>
        <w:spacing w:after="0" w:line="240" w:lineRule="auto"/>
      </w:pPr>
      <w:r>
        <w:separator/>
      </w:r>
    </w:p>
  </w:endnote>
  <w:endnote w:type="continuationSeparator" w:id="0">
    <w:p w14:paraId="2F58AE32" w14:textId="77777777" w:rsidR="00A06CCA" w:rsidRDefault="00A06CCA" w:rsidP="0017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2335073"/>
      <w:docPartObj>
        <w:docPartGallery w:val="Page Numbers (Bottom of Page)"/>
        <w:docPartUnique/>
      </w:docPartObj>
    </w:sdtPr>
    <w:sdtEndPr/>
    <w:sdtContent>
      <w:p w14:paraId="550DEFC6" w14:textId="77777777" w:rsidR="00231377" w:rsidRDefault="00CC45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B450E8" w14:textId="0BA61CED" w:rsidR="00231377" w:rsidRPr="009034C2" w:rsidRDefault="00177C87">
    <w:pPr>
      <w:pStyle w:val="Pidipagina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ATER UMBRIA_Lotto 3</w:t>
    </w:r>
    <w:r w:rsidR="00CC45B5">
      <w:rPr>
        <w:rFonts w:ascii="Arial" w:hAnsi="Arial" w:cs="Arial"/>
        <w:sz w:val="19"/>
        <w:szCs w:val="19"/>
      </w:rPr>
      <w:t xml:space="preserve"> INFORTUNI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D289D" w14:textId="77777777" w:rsidR="00A06CCA" w:rsidRDefault="00A06CCA" w:rsidP="00177C87">
      <w:pPr>
        <w:spacing w:after="0" w:line="240" w:lineRule="auto"/>
      </w:pPr>
      <w:r>
        <w:separator/>
      </w:r>
    </w:p>
  </w:footnote>
  <w:footnote w:type="continuationSeparator" w:id="0">
    <w:p w14:paraId="2D8282B3" w14:textId="77777777" w:rsidR="00A06CCA" w:rsidRDefault="00A06CCA" w:rsidP="00177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252FF"/>
    <w:multiLevelType w:val="hybridMultilevel"/>
    <w:tmpl w:val="DFEAD62A"/>
    <w:lvl w:ilvl="0" w:tplc="6998717C">
      <w:start w:val="2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C5379"/>
    <w:multiLevelType w:val="hybridMultilevel"/>
    <w:tmpl w:val="C7F45470"/>
    <w:lvl w:ilvl="0" w:tplc="85964F6C">
      <w:start w:val="2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22212"/>
    <w:multiLevelType w:val="hybridMultilevel"/>
    <w:tmpl w:val="EBBC355C"/>
    <w:lvl w:ilvl="0" w:tplc="6998717C">
      <w:start w:val="2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114D3"/>
    <w:multiLevelType w:val="hybridMultilevel"/>
    <w:tmpl w:val="4E183EC0"/>
    <w:lvl w:ilvl="0" w:tplc="6998717C">
      <w:start w:val="2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0FF0"/>
    <w:rsid w:val="000712FC"/>
    <w:rsid w:val="00086FE6"/>
    <w:rsid w:val="00177C87"/>
    <w:rsid w:val="00241C94"/>
    <w:rsid w:val="0035362F"/>
    <w:rsid w:val="006C2BCC"/>
    <w:rsid w:val="00A06CCA"/>
    <w:rsid w:val="00CC45B5"/>
    <w:rsid w:val="00DC11AF"/>
    <w:rsid w:val="00E6572B"/>
    <w:rsid w:val="00E90FF0"/>
    <w:rsid w:val="00F1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BCC1"/>
  <w15:chartTrackingRefBased/>
  <w15:docId w15:val="{7702DC6A-C6A1-4751-9E31-2C907711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C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77C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C87"/>
  </w:style>
  <w:style w:type="table" w:customStyle="1" w:styleId="Grigliatabella1">
    <w:name w:val="Griglia tabella1"/>
    <w:basedOn w:val="Tabellanormale"/>
    <w:next w:val="Grigliatabella"/>
    <w:uiPriority w:val="59"/>
    <w:rsid w:val="0017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7C8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7C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Grandoni</dc:creator>
  <cp:keywords/>
  <dc:description/>
  <cp:lastModifiedBy>Marta Cardoni | Ater Umbria</cp:lastModifiedBy>
  <cp:revision>6</cp:revision>
  <dcterms:created xsi:type="dcterms:W3CDTF">2020-07-26T18:51:00Z</dcterms:created>
  <dcterms:modified xsi:type="dcterms:W3CDTF">2020-08-05T07:31:00Z</dcterms:modified>
</cp:coreProperties>
</file>